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899" w:right="372" w:firstLine="0"/>
        <w:jc w:val="center"/>
        <w:rPr>
          <w:b/>
          <w:sz w:val="20"/>
        </w:rPr>
      </w:pPr>
      <w:r>
        <w:rPr>
          <w:b/>
          <w:spacing w:val="-2"/>
          <w:sz w:val="20"/>
        </w:rPr>
        <w:t>ЗАЯВКА</w:t>
      </w:r>
    </w:p>
    <w:p>
      <w:pPr>
        <w:spacing w:line="229" w:lineRule="exact" w:before="0"/>
        <w:ind w:left="899" w:right="615" w:firstLine="0"/>
        <w:jc w:val="center"/>
        <w:rPr>
          <w:b/>
          <w:sz w:val="20"/>
        </w:rPr>
      </w:pPr>
      <w:r>
        <w:rPr>
          <w:b/>
          <w:sz w:val="20"/>
        </w:rPr>
        <w:t>на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прохождение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тестирования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рамках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Всероссийского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физкультурно-спортивного</w:t>
      </w:r>
      <w:r>
        <w:rPr>
          <w:b/>
          <w:spacing w:val="-10"/>
          <w:sz w:val="20"/>
        </w:rPr>
        <w:t> </w:t>
      </w:r>
      <w:r>
        <w:rPr>
          <w:b/>
          <w:spacing w:val="-2"/>
          <w:sz w:val="20"/>
        </w:rPr>
        <w:t>комплекса</w:t>
      </w:r>
    </w:p>
    <w:p>
      <w:pPr>
        <w:spacing w:line="229" w:lineRule="exact" w:before="0"/>
        <w:ind w:left="286" w:right="0" w:firstLine="0"/>
        <w:jc w:val="center"/>
        <w:rPr>
          <w:b/>
          <w:sz w:val="20"/>
        </w:rPr>
      </w:pPr>
      <w:r>
        <w:rPr>
          <w:b/>
          <w:sz w:val="20"/>
        </w:rPr>
        <w:t>«Готов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к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труду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обороне»</w:t>
      </w:r>
      <w:r>
        <w:rPr>
          <w:b/>
          <w:spacing w:val="-2"/>
          <w:sz w:val="20"/>
        </w:rPr>
        <w:t> (ГТО)</w:t>
      </w:r>
    </w:p>
    <w:p>
      <w:pPr>
        <w:pStyle w:val="BodyText"/>
        <w:spacing w:after="1"/>
        <w:rPr>
          <w:b/>
          <w:sz w:val="20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3687"/>
        <w:gridCol w:w="6237"/>
      </w:tblGrid>
      <w:tr>
        <w:trPr>
          <w:trHeight w:val="335" w:hRule="atLeast"/>
        </w:trPr>
        <w:tc>
          <w:tcPr>
            <w:tcW w:w="569" w:type="dxa"/>
            <w:shd w:val="clear" w:color="auto" w:fill="F3F3F3"/>
          </w:tcPr>
          <w:p>
            <w:pPr>
              <w:pStyle w:val="TableParagraph"/>
              <w:spacing w:before="30"/>
              <w:ind w:left="16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687" w:type="dxa"/>
            <w:shd w:val="clear" w:color="auto" w:fill="F3F3F3"/>
          </w:tcPr>
          <w:p>
            <w:pPr>
              <w:pStyle w:val="TableParagraph"/>
              <w:spacing w:before="30"/>
              <w:ind w:left="10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6237" w:type="dxa"/>
            <w:shd w:val="clear" w:color="auto" w:fill="F3F3F3"/>
          </w:tcPr>
          <w:p>
            <w:pPr>
              <w:pStyle w:val="TableParagraph"/>
              <w:spacing w:before="30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Информация</w:t>
            </w:r>
          </w:p>
        </w:tc>
      </w:tr>
      <w:tr>
        <w:trPr>
          <w:trHeight w:val="568" w:hRule="atLeast"/>
        </w:trPr>
        <w:tc>
          <w:tcPr>
            <w:tcW w:w="569" w:type="dxa"/>
            <w:shd w:val="clear" w:color="auto" w:fill="F3F3F3"/>
          </w:tcPr>
          <w:p>
            <w:pPr>
              <w:pStyle w:val="TableParagraph"/>
              <w:spacing w:before="14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87" w:type="dxa"/>
          </w:tcPr>
          <w:p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имя,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отчество</w:t>
            </w:r>
          </w:p>
        </w:tc>
        <w:tc>
          <w:tcPr>
            <w:tcW w:w="623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80" w:hRule="atLeast"/>
        </w:trPr>
        <w:tc>
          <w:tcPr>
            <w:tcW w:w="569" w:type="dxa"/>
            <w:shd w:val="clear" w:color="auto" w:fill="F3F3F3"/>
          </w:tcPr>
          <w:p>
            <w:pPr>
              <w:pStyle w:val="TableParagraph"/>
              <w:spacing w:line="259" w:lineRule="exact"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87" w:type="dxa"/>
          </w:tcPr>
          <w:p>
            <w:pPr>
              <w:pStyle w:val="TableParagraph"/>
              <w:spacing w:line="259" w:lineRule="exact" w:before="1"/>
              <w:rPr>
                <w:sz w:val="24"/>
              </w:rPr>
            </w:pPr>
            <w:r>
              <w:rPr>
                <w:spacing w:val="-5"/>
                <w:sz w:val="24"/>
              </w:rPr>
              <w:t>Пол</w:t>
            </w:r>
          </w:p>
        </w:tc>
        <w:tc>
          <w:tcPr>
            <w:tcW w:w="623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758" w:hRule="atLeast"/>
        </w:trPr>
        <w:tc>
          <w:tcPr>
            <w:tcW w:w="569" w:type="dxa"/>
            <w:shd w:val="clear" w:color="auto" w:fill="F3F3F3"/>
          </w:tcPr>
          <w:p>
            <w:pPr>
              <w:pStyle w:val="TableParagraph"/>
              <w:spacing w:before="23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687" w:type="dxa"/>
          </w:tcPr>
          <w:p>
            <w:pPr>
              <w:pStyle w:val="TableParagraph"/>
              <w:ind w:right="71"/>
              <w:rPr>
                <w:sz w:val="22"/>
              </w:rPr>
            </w:pPr>
            <w:r>
              <w:rPr>
                <w:sz w:val="22"/>
              </w:rPr>
              <w:t>ID номер-Идентификационный номер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участника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тестирования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АИС</w:t>
            </w:r>
            <w:r>
              <w:rPr>
                <w:spacing w:val="-5"/>
                <w:sz w:val="22"/>
              </w:rPr>
              <w:t> ГТО</w:t>
            </w:r>
          </w:p>
        </w:tc>
        <w:tc>
          <w:tcPr>
            <w:tcW w:w="623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402" w:hRule="atLeast"/>
        </w:trPr>
        <w:tc>
          <w:tcPr>
            <w:tcW w:w="569" w:type="dxa"/>
            <w:shd w:val="clear" w:color="auto" w:fill="F3F3F3"/>
          </w:tcPr>
          <w:p>
            <w:pPr>
              <w:pStyle w:val="TableParagraph"/>
              <w:spacing w:before="63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687" w:type="dxa"/>
          </w:tcPr>
          <w:p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> рождения</w:t>
            </w:r>
          </w:p>
        </w:tc>
        <w:tc>
          <w:tcPr>
            <w:tcW w:w="623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81" w:hRule="atLeast"/>
        </w:trPr>
        <w:tc>
          <w:tcPr>
            <w:tcW w:w="569" w:type="dxa"/>
            <w:shd w:val="clear" w:color="auto" w:fill="F3F3F3"/>
          </w:tcPr>
          <w:p>
            <w:pPr>
              <w:pStyle w:val="TableParagraph"/>
              <w:spacing w:before="253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687" w:type="dxa"/>
          </w:tcPr>
          <w:p>
            <w:pPr>
              <w:pStyle w:val="TableParagraph"/>
              <w:spacing w:line="252" w:lineRule="exact" w:before="10"/>
              <w:rPr>
                <w:sz w:val="22"/>
              </w:rPr>
            </w:pPr>
            <w:r>
              <w:rPr>
                <w:sz w:val="22"/>
              </w:rPr>
              <w:t>Документ,</w:t>
            </w:r>
            <w:r>
              <w:rPr>
                <w:spacing w:val="-2"/>
                <w:sz w:val="22"/>
              </w:rPr>
              <w:t> удостоверяющий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личность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(серия,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номер,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кем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когда </w:t>
            </w:r>
            <w:r>
              <w:rPr>
                <w:spacing w:val="-2"/>
                <w:sz w:val="22"/>
              </w:rPr>
              <w:t>выдан)</w:t>
            </w:r>
          </w:p>
        </w:tc>
        <w:tc>
          <w:tcPr>
            <w:tcW w:w="623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408" w:hRule="atLeast"/>
        </w:trPr>
        <w:tc>
          <w:tcPr>
            <w:tcW w:w="569" w:type="dxa"/>
            <w:shd w:val="clear" w:color="auto" w:fill="F3F3F3"/>
          </w:tcPr>
          <w:p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687" w:type="dxa"/>
          </w:tcPr>
          <w:p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места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жительства</w:t>
            </w:r>
          </w:p>
        </w:tc>
        <w:tc>
          <w:tcPr>
            <w:tcW w:w="623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407" w:hRule="atLeast"/>
        </w:trPr>
        <w:tc>
          <w:tcPr>
            <w:tcW w:w="569" w:type="dxa"/>
            <w:shd w:val="clear" w:color="auto" w:fill="F3F3F3"/>
          </w:tcPr>
          <w:p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687" w:type="dxa"/>
          </w:tcPr>
          <w:p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Контактный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телефон</w:t>
            </w:r>
          </w:p>
        </w:tc>
        <w:tc>
          <w:tcPr>
            <w:tcW w:w="623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569" w:type="dxa"/>
            <w:shd w:val="clear" w:color="auto" w:fill="F3F3F3"/>
          </w:tcPr>
          <w:p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687" w:type="dxa"/>
          </w:tcPr>
          <w:p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электронной</w:t>
            </w:r>
            <w:r>
              <w:rPr>
                <w:spacing w:val="-4"/>
                <w:sz w:val="24"/>
              </w:rPr>
              <w:t> почты</w:t>
            </w:r>
          </w:p>
        </w:tc>
        <w:tc>
          <w:tcPr>
            <w:tcW w:w="623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417" w:hRule="atLeast"/>
        </w:trPr>
        <w:tc>
          <w:tcPr>
            <w:tcW w:w="569" w:type="dxa"/>
            <w:shd w:val="clear" w:color="auto" w:fill="F3F3F3"/>
          </w:tcPr>
          <w:p>
            <w:pPr>
              <w:pStyle w:val="TableParagraph"/>
              <w:spacing w:before="6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687" w:type="dxa"/>
          </w:tcPr>
          <w:p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место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учебы</w:t>
            </w:r>
          </w:p>
        </w:tc>
        <w:tc>
          <w:tcPr>
            <w:tcW w:w="623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170" w:hRule="atLeast"/>
        </w:trPr>
        <w:tc>
          <w:tcPr>
            <w:tcW w:w="569" w:type="dxa"/>
            <w:shd w:val="clear" w:color="auto" w:fill="F3F3F3"/>
          </w:tcPr>
          <w:p>
            <w:pPr>
              <w:pStyle w:val="TableParagraph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687" w:type="dxa"/>
          </w:tcPr>
          <w:p>
            <w:pPr>
              <w:pStyle w:val="TableParagraph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выбранных</w:t>
            </w:r>
            <w:r>
              <w:rPr>
                <w:spacing w:val="-2"/>
                <w:sz w:val="24"/>
              </w:rPr>
              <w:t> испытаний</w:t>
            </w:r>
          </w:p>
        </w:tc>
        <w:tc>
          <w:tcPr>
            <w:tcW w:w="6237" w:type="dxa"/>
          </w:tcPr>
          <w:p>
            <w:pPr>
              <w:pStyle w:val="TableParagraph"/>
              <w:tabs>
                <w:tab w:pos="6101" w:val="left" w:leader="none"/>
              </w:tabs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tabs>
                <w:tab w:pos="6101" w:val="left" w:leader="none"/>
              </w:tabs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tabs>
                <w:tab w:pos="6100" w:val="left" w:leader="none"/>
              </w:tabs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tabs>
                <w:tab w:pos="6101" w:val="left" w:leader="none"/>
              </w:tabs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tabs>
                <w:tab w:pos="6101" w:val="left" w:leader="none"/>
              </w:tabs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tabs>
                <w:tab w:pos="6101" w:val="left" w:leader="none"/>
              </w:tabs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tabs>
                <w:tab w:pos="6101" w:val="left" w:leader="none"/>
              </w:tabs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tabs>
                <w:tab w:pos="6101" w:val="left" w:leader="none"/>
              </w:tabs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tabs>
                <w:tab w:pos="6101" w:val="left" w:leader="none"/>
              </w:tabs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tabs>
                <w:tab w:pos="6100" w:val="left" w:leader="none"/>
              </w:tabs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tabs>
                <w:tab w:pos="6101" w:val="left" w:leader="none"/>
              </w:tabs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  <w:r>
              <w:rPr>
                <w:sz w:val="24"/>
                <w:u w:val="single"/>
              </w:rPr>
              <w:tab/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148"/>
        <w:rPr>
          <w:b/>
          <w:sz w:val="20"/>
        </w:rPr>
      </w:pPr>
    </w:p>
    <w:p>
      <w:pPr>
        <w:spacing w:before="0"/>
        <w:ind w:left="899" w:right="294" w:firstLine="0"/>
        <w:jc w:val="center"/>
        <w:rPr>
          <w:b/>
          <w:sz w:val="22"/>
        </w:rPr>
      </w:pPr>
      <w:r>
        <w:rPr>
          <w:b/>
          <w:sz w:val="22"/>
        </w:rPr>
        <w:t>СОГЛАСИЕ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ЗАКОННОГО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ПРЕДСТАВИТЕЛЯ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НА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ОБРАБОТКУ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ПЕРСОНАЛЬНЫХ ДАННЫХ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НЕСОВЕРШЕННОЛЕТНЕГО</w:t>
      </w:r>
    </w:p>
    <w:p>
      <w:pPr>
        <w:pStyle w:val="Heading1"/>
        <w:tabs>
          <w:tab w:pos="6113" w:val="left" w:leader="none"/>
          <w:tab w:pos="9844" w:val="left" w:leader="none"/>
        </w:tabs>
        <w:spacing w:line="271" w:lineRule="exact" w:before="61"/>
      </w:pPr>
      <w:r>
        <w:rPr>
          <w:spacing w:val="-5"/>
          <w:w w:val="105"/>
        </w:rPr>
        <w:t>Я,</w:t>
      </w:r>
      <w:r>
        <w:rPr>
          <w:u w:val="single"/>
        </w:rPr>
        <w:tab/>
      </w:r>
      <w:r>
        <w:rPr>
          <w:w w:val="105"/>
          <w:u w:val="single"/>
        </w:rPr>
        <w:t>,</w:t>
      </w:r>
      <w:r>
        <w:rPr>
          <w:spacing w:val="-3"/>
          <w:w w:val="105"/>
          <w:u w:val="single"/>
        </w:rPr>
        <w:t> </w:t>
      </w:r>
      <w:r>
        <w:rPr>
          <w:spacing w:val="-2"/>
          <w:w w:val="105"/>
          <w:u w:val="single"/>
        </w:rPr>
        <w:t>паспорт</w:t>
      </w:r>
      <w:r>
        <w:rPr>
          <w:u w:val="single"/>
        </w:rPr>
        <w:tab/>
      </w:r>
      <w:r>
        <w:rPr>
          <w:spacing w:val="-10"/>
          <w:w w:val="105"/>
        </w:rPr>
        <w:t>,</w:t>
      </w:r>
    </w:p>
    <w:p>
      <w:pPr>
        <w:tabs>
          <w:tab w:pos="8352" w:val="left" w:leader="none"/>
        </w:tabs>
        <w:spacing w:line="225" w:lineRule="exact" w:before="0"/>
        <w:ind w:left="3128" w:right="0" w:firstLine="0"/>
        <w:jc w:val="left"/>
        <w:rPr>
          <w:i/>
          <w:sz w:val="20"/>
        </w:rPr>
      </w:pPr>
      <w:r>
        <w:rPr>
          <w:i/>
          <w:spacing w:val="-2"/>
          <w:w w:val="105"/>
          <w:sz w:val="20"/>
        </w:rPr>
        <w:t>(ФИО)</w:t>
      </w:r>
      <w:r>
        <w:rPr>
          <w:i/>
          <w:sz w:val="20"/>
        </w:rPr>
        <w:tab/>
      </w:r>
      <w:r>
        <w:rPr>
          <w:i/>
          <w:w w:val="105"/>
          <w:sz w:val="20"/>
        </w:rPr>
        <w:t>(серия</w:t>
      </w:r>
      <w:r>
        <w:rPr>
          <w:i/>
          <w:spacing w:val="34"/>
          <w:w w:val="105"/>
          <w:sz w:val="20"/>
        </w:rPr>
        <w:t>  </w:t>
      </w:r>
      <w:r>
        <w:rPr>
          <w:i/>
          <w:spacing w:val="-2"/>
          <w:w w:val="105"/>
          <w:sz w:val="20"/>
        </w:rPr>
        <w:t>номер)</w:t>
      </w:r>
    </w:p>
    <w:p>
      <w:pPr>
        <w:pStyle w:val="Heading1"/>
        <w:tabs>
          <w:tab w:pos="7884" w:val="left" w:leader="none"/>
        </w:tabs>
        <w:spacing w:line="271" w:lineRule="exact" w:before="9"/>
      </w:pPr>
      <w:r>
        <w:rPr>
          <w:spacing w:val="-2"/>
          <w:w w:val="105"/>
        </w:rPr>
        <w:t>выдан</w:t>
      </w:r>
      <w:r>
        <w:rPr>
          <w:u w:val="single"/>
        </w:rPr>
        <w:tab/>
      </w:r>
      <w:r>
        <w:rPr>
          <w:w w:val="105"/>
        </w:rPr>
        <w:t>,</w:t>
      </w:r>
      <w:r>
        <w:rPr>
          <w:spacing w:val="-4"/>
          <w:w w:val="105"/>
        </w:rPr>
        <w:t> </w:t>
      </w:r>
      <w:r>
        <w:rPr>
          <w:w w:val="105"/>
        </w:rPr>
        <w:t>зарегистрированный</w:t>
      </w:r>
      <w:r>
        <w:rPr>
          <w:spacing w:val="-1"/>
          <w:w w:val="105"/>
        </w:rPr>
        <w:t> </w:t>
      </w:r>
      <w:r>
        <w:rPr>
          <w:spacing w:val="-5"/>
          <w:w w:val="105"/>
        </w:rPr>
        <w:t>по</w:t>
      </w:r>
    </w:p>
    <w:p>
      <w:pPr>
        <w:tabs>
          <w:tab w:pos="6859" w:val="left" w:leader="none"/>
        </w:tabs>
        <w:spacing w:line="225" w:lineRule="exact" w:before="0"/>
        <w:ind w:left="1635" w:right="0" w:firstLine="0"/>
        <w:jc w:val="left"/>
        <w:rPr>
          <w:sz w:val="20"/>
        </w:rPr>
      </w:pPr>
      <w:r>
        <w:rPr>
          <w:i/>
          <w:spacing w:val="-2"/>
          <w:w w:val="105"/>
          <w:sz w:val="20"/>
        </w:rPr>
        <w:t>(кем)</w:t>
      </w:r>
      <w:r>
        <w:rPr>
          <w:i/>
          <w:sz w:val="20"/>
        </w:rPr>
        <w:tab/>
      </w:r>
      <w:r>
        <w:rPr>
          <w:i/>
          <w:spacing w:val="-2"/>
          <w:w w:val="105"/>
          <w:sz w:val="20"/>
        </w:rPr>
        <w:t>(когда</w:t>
      </w:r>
      <w:r>
        <w:rPr>
          <w:spacing w:val="-2"/>
          <w:w w:val="105"/>
          <w:sz w:val="20"/>
        </w:rPr>
        <w:t>)</w:t>
      </w:r>
    </w:p>
    <w:p>
      <w:pPr>
        <w:pStyle w:val="Heading1"/>
        <w:tabs>
          <w:tab w:pos="6568" w:val="left" w:leader="none"/>
        </w:tabs>
        <w:spacing w:before="9"/>
      </w:pPr>
      <w:r>
        <w:rPr>
          <w:w w:val="105"/>
        </w:rPr>
        <w:t>адресу: </w:t>
      </w:r>
      <w:r>
        <w:rPr>
          <w:u w:val="single"/>
        </w:rPr>
        <w:tab/>
      </w:r>
      <w:r>
        <w:rPr>
          <w:w w:val="105"/>
        </w:rPr>
        <w:t>,</w:t>
      </w:r>
      <w:r>
        <w:rPr>
          <w:spacing w:val="-7"/>
          <w:w w:val="105"/>
        </w:rPr>
        <w:t> </w:t>
      </w:r>
      <w:r>
        <w:rPr>
          <w:w w:val="105"/>
        </w:rPr>
        <w:t>являюсь</w:t>
      </w:r>
      <w:r>
        <w:rPr>
          <w:spacing w:val="-7"/>
          <w:w w:val="105"/>
        </w:rPr>
        <w:t> </w:t>
      </w:r>
      <w:r>
        <w:rPr>
          <w:w w:val="105"/>
        </w:rPr>
        <w:t>законным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представителем</w:t>
      </w:r>
    </w:p>
    <w:p>
      <w:pPr>
        <w:pStyle w:val="BodyText"/>
        <w:rPr>
          <w:sz w:val="24"/>
        </w:rPr>
      </w:pPr>
    </w:p>
    <w:p>
      <w:pPr>
        <w:tabs>
          <w:tab w:pos="7716" w:val="left" w:leader="none"/>
          <w:tab w:pos="8857" w:val="left" w:leader="none"/>
        </w:tabs>
        <w:spacing w:line="271" w:lineRule="exact" w:before="1"/>
        <w:ind w:left="143" w:right="0" w:firstLine="0"/>
        <w:jc w:val="left"/>
        <w:rPr>
          <w:sz w:val="24"/>
        </w:rPr>
      </w:pPr>
      <w:r>
        <w:rPr>
          <w:spacing w:val="-2"/>
          <w:w w:val="105"/>
          <w:sz w:val="24"/>
        </w:rPr>
        <w:t>несовершеннолетнего</w:t>
      </w:r>
      <w:r>
        <w:rPr>
          <w:sz w:val="24"/>
          <w:u w:val="single"/>
        </w:rPr>
        <w:tab/>
      </w:r>
      <w:r>
        <w:rPr>
          <w:w w:val="105"/>
          <w:sz w:val="24"/>
        </w:rPr>
        <w:t>, </w:t>
      </w:r>
      <w:r>
        <w:rPr>
          <w:sz w:val="24"/>
          <w:u w:val="single"/>
        </w:rPr>
        <w:tab/>
      </w:r>
      <w:r>
        <w:rPr>
          <w:w w:val="105"/>
          <w:sz w:val="24"/>
        </w:rPr>
        <w:t>года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рождения,</w:t>
      </w:r>
    </w:p>
    <w:p>
      <w:pPr>
        <w:spacing w:line="225" w:lineRule="exact" w:before="0"/>
        <w:ind w:left="899" w:right="1801" w:firstLine="0"/>
        <w:jc w:val="center"/>
        <w:rPr>
          <w:i/>
          <w:sz w:val="20"/>
        </w:rPr>
      </w:pPr>
      <w:r>
        <w:rPr>
          <w:i/>
          <w:spacing w:val="-2"/>
          <w:w w:val="105"/>
          <w:sz w:val="20"/>
        </w:rPr>
        <w:t>(ФИО)</w:t>
      </w:r>
    </w:p>
    <w:p>
      <w:pPr>
        <w:pStyle w:val="Title"/>
      </w:pPr>
      <w:r>
        <w:rPr>
          <w:w w:val="105"/>
        </w:rPr>
        <w:t>настоящим</w:t>
      </w:r>
      <w:r>
        <w:rPr>
          <w:spacing w:val="7"/>
          <w:w w:val="105"/>
        </w:rPr>
        <w:t> </w:t>
      </w:r>
      <w:r>
        <w:rPr>
          <w:w w:val="105"/>
        </w:rPr>
        <w:t>даю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согласие:</w:t>
      </w:r>
    </w:p>
    <w:p>
      <w:pPr>
        <w:pStyle w:val="Heading1"/>
        <w:tabs>
          <w:tab w:pos="1177" w:val="left" w:leader="none"/>
          <w:tab w:pos="2176" w:val="left" w:leader="none"/>
          <w:tab w:pos="3667" w:val="left" w:leader="none"/>
          <w:tab w:pos="4678" w:val="left" w:leader="none"/>
          <w:tab w:pos="6561" w:val="left" w:leader="none"/>
          <w:tab w:pos="8098" w:val="left" w:leader="none"/>
          <w:tab w:pos="9564" w:val="left" w:leader="none"/>
        </w:tabs>
        <w:ind w:left="192" w:right="175" w:hanging="50"/>
      </w:pPr>
      <w:r>
        <w:rPr>
          <w:w w:val="105"/>
        </w:rPr>
        <w:t>- на прохождение тестирования в рамках Всероссийского</w:t>
      </w:r>
      <w:r>
        <w:rPr>
          <w:spacing w:val="-2"/>
          <w:w w:val="105"/>
        </w:rPr>
        <w:t> </w:t>
      </w:r>
      <w:r>
        <w:rPr>
          <w:w w:val="105"/>
        </w:rPr>
        <w:t>физкультурно-спортивного</w:t>
      </w:r>
      <w:r>
        <w:rPr>
          <w:spacing w:val="-17"/>
          <w:w w:val="105"/>
        </w:rPr>
        <w:t> </w:t>
      </w:r>
      <w:r>
        <w:rPr>
          <w:w w:val="105"/>
        </w:rPr>
        <w:t>комплекса </w:t>
      </w:r>
      <w:r>
        <w:rPr>
          <w:spacing w:val="-10"/>
          <w:w w:val="105"/>
        </w:rPr>
        <w:t>в</w:t>
      </w:r>
      <w:r>
        <w:rPr/>
        <w:tab/>
      </w:r>
      <w:r>
        <w:rPr>
          <w:spacing w:val="-10"/>
          <w:w w:val="105"/>
        </w:rPr>
        <w:t>к</w:t>
      </w:r>
      <w:r>
        <w:rPr/>
        <w:tab/>
      </w:r>
      <w:r>
        <w:rPr>
          <w:spacing w:val="-2"/>
          <w:w w:val="105"/>
        </w:rPr>
        <w:t>труду</w:t>
      </w:r>
      <w:r>
        <w:rPr/>
        <w:tab/>
      </w:r>
      <w:r>
        <w:rPr>
          <w:spacing w:val="-10"/>
          <w:w w:val="105"/>
        </w:rPr>
        <w:t>и</w:t>
      </w:r>
      <w:r>
        <w:rPr/>
        <w:tab/>
      </w:r>
      <w:r>
        <w:rPr>
          <w:spacing w:val="-2"/>
          <w:w w:val="105"/>
        </w:rPr>
        <w:t>обороне»</w:t>
      </w:r>
      <w:r>
        <w:rPr/>
        <w:tab/>
      </w:r>
      <w:r>
        <w:rPr>
          <w:spacing w:val="-4"/>
          <w:w w:val="105"/>
        </w:rPr>
        <w:t>(ГТО)</w:t>
      </w:r>
      <w:r>
        <w:rPr/>
        <w:tab/>
      </w:r>
      <w:r>
        <w:rPr>
          <w:spacing w:val="-4"/>
          <w:w w:val="105"/>
        </w:rPr>
        <w:t>моим</w:t>
      </w:r>
      <w:r>
        <w:rPr/>
        <w:tab/>
      </w:r>
      <w:r>
        <w:rPr>
          <w:spacing w:val="-2"/>
          <w:w w:val="105"/>
        </w:rPr>
        <w:t>ребенко</w:t>
      </w:r>
      <w:r>
        <w:rPr>
          <w:spacing w:val="-2"/>
          <w:w w:val="105"/>
        </w:rPr>
        <w:t>м</w:t>
      </w: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563905</wp:posOffset>
                </wp:positionH>
                <wp:positionV relativeFrom="paragraph">
                  <wp:posOffset>174491</wp:posOffset>
                </wp:positionV>
                <wp:extent cx="6581775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581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1775" h="0">
                              <a:moveTo>
                                <a:pt x="0" y="0"/>
                              </a:moveTo>
                              <a:lnTo>
                                <a:pt x="6581551" y="0"/>
                              </a:lnTo>
                            </a:path>
                          </a:pathLst>
                        </a:custGeom>
                        <a:ln w="65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401997pt;margin-top:13.739472pt;width:518.25pt;height:.1pt;mso-position-horizontal-relative:page;mso-position-vertical-relative:paragraph;z-index:-15728640;mso-wrap-distance-left:0;mso-wrap-distance-right:0" id="docshape1" coordorigin="888,275" coordsize="10365,0" path="m888,275l11253,275e" filled="false" stroked="true" strokeweight=".51486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0" w:right="40" w:firstLine="0"/>
        <w:jc w:val="center"/>
        <w:rPr>
          <w:i/>
          <w:sz w:val="20"/>
        </w:rPr>
      </w:pPr>
      <w:r>
        <w:rPr>
          <w:i/>
          <w:spacing w:val="-2"/>
          <w:w w:val="105"/>
          <w:sz w:val="20"/>
        </w:rPr>
        <w:t>(ФИО)</w:t>
      </w:r>
    </w:p>
    <w:p>
      <w:pPr>
        <w:pStyle w:val="BodyText"/>
        <w:spacing w:before="132"/>
        <w:rPr>
          <w:i/>
          <w:sz w:val="12"/>
        </w:rPr>
      </w:pPr>
    </w:p>
    <w:p>
      <w:pPr>
        <w:spacing w:before="0"/>
        <w:ind w:left="994" w:right="0" w:firstLine="0"/>
        <w:jc w:val="left"/>
        <w:rPr>
          <w:rFonts w:ascii="Calibri" w:hAnsi="Calibri"/>
          <w:position w:val="8"/>
          <w:sz w:val="12"/>
        </w:rPr>
      </w:pPr>
      <w:r>
        <w:rPr>
          <w:rFonts w:ascii="Calibri" w:hAnsi="Calibri"/>
          <w:position w:val="8"/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2640202</wp:posOffset>
                </wp:positionH>
                <wp:positionV relativeFrom="paragraph">
                  <wp:posOffset>66332</wp:posOffset>
                </wp:positionV>
                <wp:extent cx="19685" cy="7620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19685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0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12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sz w:val="1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7.889999pt;margin-top:5.223028pt;width:1.55pt;height:6pt;mso-position-horizontal-relative:page;mso-position-vertical-relative:paragraph;z-index:15729152" type="#_x0000_t202" id="docshape2" filled="false" stroked="false">
                <v:textbox inset="0,0,0,0">
                  <w:txbxContent>
                    <w:p>
                      <w:pPr>
                        <w:spacing w:line="1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12"/>
                        </w:rPr>
                      </w:pPr>
                      <w:r>
                        <w:rPr>
                          <w:rFonts w:ascii="Calibri"/>
                          <w:spacing w:val="-10"/>
                          <w:sz w:val="12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2"/>
        </w:rPr>
        <w:t>на</w:t>
      </w:r>
      <w:r>
        <w:rPr>
          <w:spacing w:val="-8"/>
          <w:sz w:val="12"/>
        </w:rPr>
        <w:t> </w:t>
      </w:r>
      <w:r>
        <w:rPr>
          <w:sz w:val="12"/>
        </w:rPr>
        <w:t>основании</w:t>
      </w:r>
      <w:r>
        <w:rPr>
          <w:spacing w:val="-5"/>
          <w:sz w:val="12"/>
        </w:rPr>
        <w:t> </w:t>
      </w:r>
      <w:r>
        <w:rPr>
          <w:sz w:val="12"/>
        </w:rPr>
        <w:t>ст.</w:t>
      </w:r>
      <w:r>
        <w:rPr>
          <w:spacing w:val="-1"/>
          <w:sz w:val="12"/>
        </w:rPr>
        <w:t> </w:t>
      </w:r>
      <w:r>
        <w:rPr>
          <w:sz w:val="12"/>
        </w:rPr>
        <w:t>64</w:t>
      </w:r>
      <w:r>
        <w:rPr>
          <w:spacing w:val="-6"/>
          <w:sz w:val="12"/>
        </w:rPr>
        <w:t> </w:t>
      </w:r>
      <w:r>
        <w:rPr>
          <w:sz w:val="12"/>
        </w:rPr>
        <w:t>п.</w:t>
      </w:r>
      <w:r>
        <w:rPr>
          <w:spacing w:val="-3"/>
          <w:sz w:val="12"/>
        </w:rPr>
        <w:t> </w:t>
      </w:r>
      <w:r>
        <w:rPr>
          <w:sz w:val="12"/>
        </w:rPr>
        <w:t>1</w:t>
      </w:r>
      <w:r>
        <w:rPr>
          <w:spacing w:val="-8"/>
          <w:sz w:val="12"/>
        </w:rPr>
        <w:t> </w:t>
      </w:r>
      <w:r>
        <w:rPr>
          <w:sz w:val="12"/>
        </w:rPr>
        <w:t>Семейного</w:t>
      </w:r>
      <w:r>
        <w:rPr>
          <w:spacing w:val="-3"/>
          <w:sz w:val="12"/>
        </w:rPr>
        <w:t> </w:t>
      </w:r>
      <w:r>
        <w:rPr>
          <w:sz w:val="12"/>
        </w:rPr>
        <w:t>кодекса</w:t>
      </w:r>
      <w:r>
        <w:rPr>
          <w:spacing w:val="-4"/>
          <w:sz w:val="12"/>
        </w:rPr>
        <w:t> </w:t>
      </w:r>
      <w:r>
        <w:rPr>
          <w:spacing w:val="-5"/>
          <w:sz w:val="12"/>
        </w:rPr>
        <w:t>РФ</w:t>
      </w:r>
      <w:r>
        <w:rPr>
          <w:rFonts w:ascii="Calibri" w:hAnsi="Calibri"/>
          <w:spacing w:val="-5"/>
          <w:position w:val="8"/>
          <w:sz w:val="12"/>
        </w:rPr>
        <w:t>1</w:t>
      </w:r>
    </w:p>
    <w:p>
      <w:pPr>
        <w:pStyle w:val="BodyText"/>
        <w:spacing w:before="239"/>
        <w:rPr>
          <w:rFonts w:ascii="Calibri"/>
        </w:rPr>
      </w:pPr>
    </w:p>
    <w:p>
      <w:pPr>
        <w:pStyle w:val="BodyText"/>
        <w:tabs>
          <w:tab w:pos="3012" w:val="left" w:leader="none"/>
          <w:tab w:pos="3634" w:val="left" w:leader="none"/>
          <w:tab w:pos="4294" w:val="left" w:leader="none"/>
          <w:tab w:pos="5360" w:val="left" w:leader="none"/>
          <w:tab w:pos="5823" w:val="left" w:leader="none"/>
          <w:tab w:pos="7033" w:val="left" w:leader="none"/>
          <w:tab w:pos="7899" w:val="left" w:leader="none"/>
          <w:tab w:pos="9470" w:val="left" w:leader="none"/>
        </w:tabs>
        <w:ind w:left="1236" w:right="408" w:firstLine="441"/>
      </w:pPr>
      <w:r>
        <w:rPr>
          <w:spacing w:val="-2"/>
        </w:rPr>
        <w:t>Настоящим</w:t>
      </w:r>
      <w:r>
        <w:rPr/>
        <w:tab/>
      </w:r>
      <w:r>
        <w:rPr>
          <w:spacing w:val="-4"/>
        </w:rPr>
        <w:t>даю</w:t>
      </w:r>
      <w:r>
        <w:rPr/>
        <w:tab/>
      </w:r>
      <w:r>
        <w:rPr>
          <w:spacing w:val="-4"/>
        </w:rPr>
        <w:t>свое</w:t>
      </w:r>
      <w:r>
        <w:rPr/>
        <w:tab/>
      </w:r>
      <w:r>
        <w:rPr>
          <w:spacing w:val="-2"/>
        </w:rPr>
        <w:t>согласие</w:t>
      </w:r>
      <w:r>
        <w:rPr/>
        <w:tab/>
      </w:r>
      <w:r>
        <w:rPr>
          <w:spacing w:val="-6"/>
        </w:rPr>
        <w:t>на</w:t>
      </w:r>
      <w:r>
        <w:rPr/>
        <w:tab/>
      </w:r>
      <w:r>
        <w:rPr>
          <w:spacing w:val="-2"/>
        </w:rPr>
        <w:t>обработку</w:t>
      </w:r>
      <w:r>
        <w:rPr/>
        <w:tab/>
      </w:r>
      <w:r>
        <w:rPr>
          <w:spacing w:val="-4"/>
        </w:rPr>
        <w:t>ФГАУ</w:t>
      </w:r>
      <w:r>
        <w:rPr/>
        <w:tab/>
      </w:r>
      <w:r>
        <w:rPr>
          <w:spacing w:val="-2"/>
        </w:rPr>
        <w:t>«Федеральная</w:t>
      </w:r>
      <w:r>
        <w:rPr/>
        <w:tab/>
      </w:r>
      <w:r>
        <w:rPr>
          <w:spacing w:val="-2"/>
        </w:rPr>
        <w:t>дирекция </w:t>
      </w:r>
      <w:r>
        <w:rPr/>
        <w:t>спортмероприятий»</w:t>
      </w:r>
      <w:r>
        <w:rPr>
          <w:spacing w:val="-13"/>
        </w:rPr>
        <w:t> </w:t>
      </w:r>
      <w:r>
        <w:rPr/>
        <w:t>Россия,</w:t>
      </w:r>
      <w:r>
        <w:rPr>
          <w:spacing w:val="-8"/>
        </w:rPr>
        <w:t> </w:t>
      </w:r>
      <w:r>
        <w:rPr/>
        <w:t>105064,</w:t>
      </w:r>
      <w:r>
        <w:rPr>
          <w:spacing w:val="-4"/>
        </w:rPr>
        <w:t> </w:t>
      </w:r>
      <w:r>
        <w:rPr/>
        <w:t>г.</w:t>
      </w:r>
      <w:r>
        <w:rPr>
          <w:spacing w:val="-3"/>
        </w:rPr>
        <w:t> </w:t>
      </w:r>
      <w:r>
        <w:rPr/>
        <w:t>Москва</w:t>
      </w:r>
      <w:r>
        <w:rPr>
          <w:spacing w:val="-3"/>
        </w:rPr>
        <w:t> </w:t>
      </w:r>
      <w:r>
        <w:rPr/>
        <w:t>ул.</w:t>
      </w:r>
      <w:r>
        <w:rPr>
          <w:spacing w:val="-5"/>
        </w:rPr>
        <w:t> </w:t>
      </w:r>
      <w:r>
        <w:rPr/>
        <w:t>Казакова</w:t>
      </w:r>
      <w:r>
        <w:rPr>
          <w:spacing w:val="-4"/>
        </w:rPr>
        <w:t> </w:t>
      </w:r>
      <w:r>
        <w:rPr/>
        <w:t>д.18</w:t>
      </w:r>
      <w:r>
        <w:rPr>
          <w:spacing w:val="-3"/>
        </w:rPr>
        <w:t> </w:t>
      </w:r>
      <w:r>
        <w:rPr/>
        <w:t>ст.10;</w:t>
      </w:r>
      <w:r>
        <w:rPr>
          <w:spacing w:val="1"/>
        </w:rPr>
        <w:t> </w:t>
      </w:r>
      <w:r>
        <w:rPr/>
        <w:t>410052,</w:t>
      </w:r>
      <w:r>
        <w:rPr>
          <w:spacing w:val="-14"/>
        </w:rPr>
        <w:t> </w:t>
      </w:r>
      <w:r>
        <w:rPr/>
        <w:t>Россия,</w:t>
      </w:r>
      <w:r>
        <w:rPr>
          <w:spacing w:val="-14"/>
        </w:rPr>
        <w:t> </w:t>
      </w:r>
      <w:r>
        <w:rPr/>
        <w:t>г.</w:t>
      </w:r>
      <w:r>
        <w:rPr>
          <w:spacing w:val="-13"/>
        </w:rPr>
        <w:t> </w:t>
      </w:r>
      <w:r>
        <w:rPr>
          <w:spacing w:val="-4"/>
        </w:rPr>
        <w:t>Саратов,</w:t>
      </w:r>
    </w:p>
    <w:p>
      <w:pPr>
        <w:pStyle w:val="BodyText"/>
        <w:spacing w:after="0"/>
        <w:sectPr>
          <w:type w:val="continuous"/>
          <w:pgSz w:w="11910" w:h="16840"/>
          <w:pgMar w:top="540" w:bottom="280" w:left="708" w:right="425"/>
        </w:sectPr>
      </w:pPr>
    </w:p>
    <w:p>
      <w:pPr>
        <w:pStyle w:val="BodyText"/>
        <w:spacing w:before="76"/>
        <w:ind w:left="1236" w:right="409"/>
        <w:jc w:val="both"/>
      </w:pPr>
      <w:r>
        <w:rPr>
          <w:spacing w:val="-2"/>
        </w:rPr>
        <w:t>пл.</w:t>
      </w:r>
      <w:r>
        <w:rPr>
          <w:spacing w:val="-9"/>
        </w:rPr>
        <w:t> </w:t>
      </w:r>
      <w:r>
        <w:rPr>
          <w:spacing w:val="-2"/>
        </w:rPr>
        <w:t>Ленина,</w:t>
      </w:r>
      <w:r>
        <w:rPr>
          <w:spacing w:val="-10"/>
        </w:rPr>
        <w:t> </w:t>
      </w:r>
      <w:r>
        <w:rPr>
          <w:spacing w:val="-2"/>
        </w:rPr>
        <w:t>б/н,</w:t>
      </w:r>
      <w:r>
        <w:rPr>
          <w:spacing w:val="-10"/>
        </w:rPr>
        <w:t> </w:t>
      </w:r>
      <w:r>
        <w:rPr>
          <w:spacing w:val="-2"/>
        </w:rPr>
        <w:t>стадион</w:t>
      </w:r>
      <w:r>
        <w:rPr>
          <w:spacing w:val="-10"/>
        </w:rPr>
        <w:t> </w:t>
      </w:r>
      <w:r>
        <w:rPr>
          <w:spacing w:val="-2"/>
        </w:rPr>
        <w:t>«Сокол»,</w:t>
      </w:r>
      <w:r>
        <w:rPr>
          <w:spacing w:val="-10"/>
        </w:rPr>
        <w:t> </w:t>
      </w:r>
      <w:r>
        <w:rPr>
          <w:spacing w:val="-2"/>
        </w:rPr>
        <w:t>410018,</w:t>
      </w:r>
      <w:r>
        <w:rPr>
          <w:spacing w:val="-10"/>
        </w:rPr>
        <w:t> </w:t>
      </w:r>
      <w:r>
        <w:rPr>
          <w:spacing w:val="-2"/>
        </w:rPr>
        <w:t>Россия,</w:t>
      </w:r>
      <w:r>
        <w:rPr>
          <w:spacing w:val="-10"/>
        </w:rPr>
        <w:t> </w:t>
      </w:r>
      <w:r>
        <w:rPr>
          <w:spacing w:val="-2"/>
        </w:rPr>
        <w:t>г.</w:t>
      </w:r>
      <w:r>
        <w:rPr>
          <w:spacing w:val="-11"/>
        </w:rPr>
        <w:t> </w:t>
      </w:r>
      <w:r>
        <w:rPr>
          <w:spacing w:val="-2"/>
        </w:rPr>
        <w:t>Саратов,</w:t>
      </w:r>
      <w:r>
        <w:rPr>
          <w:spacing w:val="-10"/>
        </w:rPr>
        <w:t> </w:t>
      </w:r>
      <w:r>
        <w:rPr>
          <w:spacing w:val="-2"/>
        </w:rPr>
        <w:t>ул.</w:t>
      </w:r>
      <w:r>
        <w:rPr>
          <w:spacing w:val="-10"/>
        </w:rPr>
        <w:t> </w:t>
      </w:r>
      <w:r>
        <w:rPr>
          <w:spacing w:val="-2"/>
        </w:rPr>
        <w:t>Братьев</w:t>
      </w:r>
      <w:r>
        <w:rPr>
          <w:spacing w:val="-10"/>
        </w:rPr>
        <w:t> </w:t>
      </w:r>
      <w:r>
        <w:rPr>
          <w:spacing w:val="-2"/>
        </w:rPr>
        <w:t>Никитиных</w:t>
      </w:r>
      <w:r>
        <w:rPr>
          <w:spacing w:val="-10"/>
        </w:rPr>
        <w:t> </w:t>
      </w:r>
      <w:r>
        <w:rPr>
          <w:spacing w:val="-2"/>
        </w:rPr>
        <w:t>10/1,</w:t>
      </w:r>
      <w:r>
        <w:rPr>
          <w:spacing w:val="-10"/>
        </w:rPr>
        <w:t> </w:t>
      </w:r>
      <w:r>
        <w:rPr>
          <w:spacing w:val="-2"/>
        </w:rPr>
        <w:t>(</w:t>
      </w:r>
      <w:r>
        <w:rPr>
          <w:spacing w:val="-9"/>
        </w:rPr>
        <w:t> </w:t>
      </w:r>
      <w:r>
        <w:rPr>
          <w:spacing w:val="-2"/>
        </w:rPr>
        <w:t>далее</w:t>
      </w:r>
      <w:r>
        <w:rPr>
          <w:spacing w:val="-8"/>
        </w:rPr>
        <w:t> </w:t>
      </w:r>
      <w:r>
        <w:rPr>
          <w:spacing w:val="-2"/>
        </w:rPr>
        <w:t>- Муниципальный</w:t>
      </w:r>
      <w:r>
        <w:rPr>
          <w:spacing w:val="-11"/>
        </w:rPr>
        <w:t> </w:t>
      </w:r>
      <w:r>
        <w:rPr>
          <w:spacing w:val="-2"/>
        </w:rPr>
        <w:t>центр</w:t>
      </w:r>
      <w:r>
        <w:rPr>
          <w:spacing w:val="-10"/>
        </w:rPr>
        <w:t> </w:t>
      </w:r>
      <w:r>
        <w:rPr>
          <w:spacing w:val="-2"/>
        </w:rPr>
        <w:t>тестирования</w:t>
      </w:r>
      <w:r>
        <w:rPr>
          <w:spacing w:val="-12"/>
        </w:rPr>
        <w:t> </w:t>
      </w:r>
      <w:r>
        <w:rPr>
          <w:spacing w:val="-2"/>
        </w:rPr>
        <w:t>ГТО),</w:t>
      </w:r>
      <w:r>
        <w:rPr>
          <w:spacing w:val="-9"/>
        </w:rPr>
        <w:t> </w:t>
      </w:r>
      <w:r>
        <w:rPr>
          <w:spacing w:val="-2"/>
        </w:rPr>
        <w:t>моих</w:t>
      </w:r>
      <w:r>
        <w:rPr>
          <w:spacing w:val="-3"/>
        </w:rPr>
        <w:t> </w:t>
      </w:r>
      <w:r>
        <w:rPr>
          <w:spacing w:val="-2"/>
        </w:rPr>
        <w:t>персональных данных, включенных в настоящее </w:t>
      </w:r>
      <w:r>
        <w:rPr/>
        <w:t>согласие (исключительно в целях получения согласия) и персональных данных моего несовершеннолетнего ребенка, а именно: фамилия, имя, отчество (при наличии); пол; дата рождения; адрес места жительства (адрес регистрации и проживания); контактный телефон, адрес электронной почты; основное место учебы, работы (при наличии); спортивный разряд (при наличии); спортивные предпочтения (при наличии); фотография; результаты испытаний, сведения о полученных знаках отличия, информация, включенная в настоящее согласие </w:t>
      </w:r>
      <w:r>
        <w:rPr>
          <w:b/>
        </w:rPr>
        <w:t>с</w:t>
      </w:r>
      <w:r>
        <w:rPr>
          <w:b/>
          <w:spacing w:val="40"/>
        </w:rPr>
        <w:t> </w:t>
      </w:r>
      <w:r>
        <w:rPr>
          <w:b/>
        </w:rPr>
        <w:t>целью </w:t>
      </w:r>
      <w:r>
        <w:rPr/>
        <w:t>предоставления доступа к мероприятиям Всероссийского физкультурно- спортивного комплекса «Готов к труду и обороне» (далее – «Комплекс ГТО») в соответствии с Приказом Министерства спорта Российской Федерации 28.01.2016 N 54 «Об утверждении Порядка организации и проведения тестирования по выполнению нормативов испытаний (тестов) Всероссийского физкультурно-спортивного комплекса «Готов к труду и обороне».</w:t>
      </w:r>
    </w:p>
    <w:p>
      <w:pPr>
        <w:pStyle w:val="BodyText"/>
        <w:ind w:left="1236" w:right="418" w:firstLine="283"/>
        <w:jc w:val="both"/>
      </w:pPr>
      <w:r>
        <w:rPr/>
        <w:t>Обработка персональных данных включает сбор, систематизацию, накопление, уточнение (обновление,</w:t>
      </w:r>
      <w:r>
        <w:rPr>
          <w:spacing w:val="-2"/>
        </w:rPr>
        <w:t> </w:t>
      </w:r>
      <w:r>
        <w:rPr/>
        <w:t>изменение),</w:t>
      </w:r>
      <w:r>
        <w:rPr>
          <w:spacing w:val="-5"/>
        </w:rPr>
        <w:t> </w:t>
      </w:r>
      <w:r>
        <w:rPr/>
        <w:t>использование,</w:t>
      </w:r>
      <w:r>
        <w:rPr>
          <w:spacing w:val="-2"/>
        </w:rPr>
        <w:t> </w:t>
      </w:r>
      <w:r>
        <w:rPr/>
        <w:t>обезличивание,</w:t>
      </w:r>
      <w:r>
        <w:rPr>
          <w:spacing w:val="-2"/>
        </w:rPr>
        <w:t> </w:t>
      </w:r>
      <w:r>
        <w:rPr/>
        <w:t>блокирование,</w:t>
      </w:r>
      <w:r>
        <w:rPr>
          <w:spacing w:val="-2"/>
        </w:rPr>
        <w:t> </w:t>
      </w:r>
      <w:r>
        <w:rPr/>
        <w:t>хранение,</w:t>
      </w:r>
      <w:r>
        <w:rPr>
          <w:spacing w:val="-2"/>
        </w:rPr>
        <w:t> </w:t>
      </w:r>
      <w:r>
        <w:rPr/>
        <w:t>уничтожение и передачу Министерству образования и науки России,</w:t>
      </w:r>
      <w:r>
        <w:rPr>
          <w:spacing w:val="40"/>
        </w:rPr>
        <w:t> </w:t>
      </w:r>
      <w:r>
        <w:rPr/>
        <w:t>Центрам тестирования, созданным в соответствии с Приказом Минспорта России от 21.12.2015 N 1219 «Об утверждении порядка создания центров тестирования по выполнению нормативов испытаний (тестов)</w:t>
      </w:r>
      <w:r>
        <w:rPr>
          <w:spacing w:val="80"/>
        </w:rPr>
        <w:t> </w:t>
      </w:r>
      <w:r>
        <w:rPr/>
        <w:t>Всероссийского физкультурно-спортивного комплекса «Готов к труду и обороне» (ГТО) и положения о них», а также федеральному и региональным органам исполнительной власти в области физической культуры и спорта и уполномоченным ими организациям в электронном виде и/или на бумажных носителях.</w:t>
      </w:r>
    </w:p>
    <w:p>
      <w:pPr>
        <w:pStyle w:val="BodyText"/>
        <w:spacing w:line="276" w:lineRule="auto" w:before="3"/>
        <w:ind w:left="1236" w:right="610" w:firstLine="283"/>
        <w:jc w:val="both"/>
      </w:pPr>
      <w:r>
        <w:rPr/>
        <w:t>Согласие действует до достижения целей обработки, однако, я (или мой ребенок, по достижению совершеннолетия) также вправе в любой момент отозвать данное согласие*, путём направления письменного уведомления на адрес: Россия, 105064, г. Москва ул. Казакова</w:t>
      </w:r>
      <w:r>
        <w:rPr>
          <w:spacing w:val="-14"/>
        </w:rPr>
        <w:t> </w:t>
      </w:r>
      <w:r>
        <w:rPr/>
        <w:t>д.18</w:t>
      </w:r>
      <w:r>
        <w:rPr>
          <w:spacing w:val="-14"/>
        </w:rPr>
        <w:t> </w:t>
      </w:r>
      <w:r>
        <w:rPr/>
        <w:t>ст.10,</w:t>
      </w:r>
      <w:r>
        <w:rPr>
          <w:spacing w:val="-14"/>
        </w:rPr>
        <w:t> </w:t>
      </w:r>
      <w:r>
        <w:rPr/>
        <w:t>ФГАУ</w:t>
      </w:r>
      <w:r>
        <w:rPr>
          <w:spacing w:val="-13"/>
        </w:rPr>
        <w:t> </w:t>
      </w:r>
      <w:r>
        <w:rPr/>
        <w:t>«Федеральная</w:t>
      </w:r>
      <w:r>
        <w:rPr>
          <w:spacing w:val="-13"/>
        </w:rPr>
        <w:t> </w:t>
      </w:r>
      <w:r>
        <w:rPr/>
        <w:t>дирекция</w:t>
      </w:r>
      <w:r>
        <w:rPr>
          <w:spacing w:val="-9"/>
        </w:rPr>
        <w:t> </w:t>
      </w:r>
      <w:r>
        <w:rPr/>
        <w:t>спортмероприятий»;</w:t>
      </w:r>
      <w:r>
        <w:rPr>
          <w:spacing w:val="-6"/>
        </w:rPr>
        <w:t> </w:t>
      </w:r>
      <w:r>
        <w:rPr/>
        <w:t>Россия,</w:t>
      </w:r>
      <w:r>
        <w:rPr>
          <w:spacing w:val="-14"/>
        </w:rPr>
        <w:t> </w:t>
      </w:r>
      <w:r>
        <w:rPr/>
        <w:t>г.</w:t>
      </w:r>
      <w:r>
        <w:rPr>
          <w:spacing w:val="-14"/>
        </w:rPr>
        <w:t> </w:t>
      </w:r>
      <w:r>
        <w:rPr/>
        <w:t>Саратов,</w:t>
      </w:r>
      <w:r>
        <w:rPr>
          <w:spacing w:val="-14"/>
        </w:rPr>
        <w:t> </w:t>
      </w:r>
      <w:r>
        <w:rPr/>
        <w:t>пл. </w:t>
      </w:r>
      <w:r>
        <w:rPr>
          <w:spacing w:val="-2"/>
        </w:rPr>
        <w:t>Ленина,</w:t>
      </w:r>
      <w:r>
        <w:rPr>
          <w:spacing w:val="-7"/>
        </w:rPr>
        <w:t> </w:t>
      </w:r>
      <w:r>
        <w:rPr>
          <w:spacing w:val="-2"/>
        </w:rPr>
        <w:t>б/н,</w:t>
      </w:r>
      <w:r>
        <w:rPr>
          <w:spacing w:val="-7"/>
        </w:rPr>
        <w:t> </w:t>
      </w:r>
      <w:r>
        <w:rPr>
          <w:spacing w:val="-2"/>
        </w:rPr>
        <w:t>стадион</w:t>
      </w:r>
      <w:r>
        <w:rPr>
          <w:spacing w:val="-7"/>
        </w:rPr>
        <w:t> </w:t>
      </w:r>
      <w:r>
        <w:rPr>
          <w:spacing w:val="-2"/>
        </w:rPr>
        <w:t>«Сокол»,</w:t>
      </w:r>
      <w:r>
        <w:rPr>
          <w:spacing w:val="-7"/>
        </w:rPr>
        <w:t> </w:t>
      </w:r>
      <w:r>
        <w:rPr>
          <w:spacing w:val="-2"/>
        </w:rPr>
        <w:t>410018,</w:t>
      </w:r>
      <w:r>
        <w:rPr>
          <w:spacing w:val="-7"/>
        </w:rPr>
        <w:t> </w:t>
      </w:r>
      <w:r>
        <w:rPr>
          <w:spacing w:val="-2"/>
        </w:rPr>
        <w:t>Россия,</w:t>
      </w:r>
      <w:r>
        <w:rPr>
          <w:spacing w:val="-7"/>
        </w:rPr>
        <w:t> </w:t>
      </w:r>
      <w:r>
        <w:rPr>
          <w:spacing w:val="-2"/>
        </w:rPr>
        <w:t>г.</w:t>
      </w:r>
      <w:r>
        <w:rPr>
          <w:spacing w:val="-5"/>
        </w:rPr>
        <w:t> </w:t>
      </w:r>
      <w:r>
        <w:rPr>
          <w:spacing w:val="-2"/>
        </w:rPr>
        <w:t>Саратов,</w:t>
      </w:r>
      <w:r>
        <w:rPr>
          <w:spacing w:val="-7"/>
        </w:rPr>
        <w:t> </w:t>
      </w:r>
      <w:r>
        <w:rPr>
          <w:spacing w:val="-2"/>
        </w:rPr>
        <w:t>ул.</w:t>
      </w:r>
      <w:r>
        <w:rPr>
          <w:spacing w:val="-7"/>
        </w:rPr>
        <w:t> </w:t>
      </w:r>
      <w:r>
        <w:rPr>
          <w:spacing w:val="-2"/>
        </w:rPr>
        <w:t>Братьев</w:t>
      </w:r>
      <w:r>
        <w:rPr>
          <w:spacing w:val="-7"/>
        </w:rPr>
        <w:t> </w:t>
      </w:r>
      <w:r>
        <w:rPr>
          <w:spacing w:val="-2"/>
        </w:rPr>
        <w:t>Никитиных</w:t>
      </w:r>
      <w:r>
        <w:rPr>
          <w:spacing w:val="-7"/>
        </w:rPr>
        <w:t> </w:t>
      </w:r>
      <w:r>
        <w:rPr>
          <w:spacing w:val="-2"/>
        </w:rPr>
        <w:t>10/1.</w:t>
      </w:r>
      <w:r>
        <w:rPr>
          <w:spacing w:val="-2"/>
        </w:rPr>
        <w:t> В</w:t>
      </w:r>
      <w:r>
        <w:rPr>
          <w:spacing w:val="-2"/>
        </w:rPr>
        <w:t> случае </w:t>
      </w:r>
      <w:r>
        <w:rPr/>
        <w:t>отзыва согласия на обработку персональных данных Дирекция, Муниципальный центр тестирования обеспечивает прекращение такой обработки и обеспечивает их уничтожение в срок, не превышающий тридцати дней с даты поступления указанного отзыва, за исключением случаев, когда дальнейшая обработка персональных данных необходима для исполнения полномочий федеральных органов исполнительной власти, органов государственных внебюджетных фондов, исполнительных органов государственной власти субъектов</w:t>
      </w:r>
      <w:r>
        <w:rPr>
          <w:spacing w:val="-1"/>
        </w:rPr>
        <w:t> </w:t>
      </w:r>
      <w:r>
        <w:rPr/>
        <w:t>Российской Федерации, органов местного самоуправления и функций организаций, участвующих в предоставлении соответственно государственных и муниципальных услуг, предусмотренных Федеральным законом от 27 июля 2010 года N 210-ФЗ «Об организации предоставления государственных и муниципальных услуг».</w:t>
      </w:r>
    </w:p>
    <w:p>
      <w:pPr>
        <w:pStyle w:val="BodyText"/>
        <w:spacing w:line="276" w:lineRule="auto"/>
        <w:ind w:left="1236" w:right="624" w:firstLine="283"/>
        <w:jc w:val="both"/>
      </w:pPr>
      <w:r>
        <w:rPr/>
        <w:t>Обработку персональных данных ребенка для любых иных целей я запрещаю. Она может быть возможна только с согласия на такую обработку в каждом отдельном случае.</w:t>
      </w:r>
    </w:p>
    <w:p>
      <w:pPr>
        <w:pStyle w:val="Heading1"/>
        <w:spacing w:line="276" w:lineRule="auto"/>
        <w:ind w:left="1236" w:right="629" w:firstLine="283"/>
        <w:jc w:val="both"/>
      </w:pPr>
      <w:r>
        <w:rPr/>
        <w:t>Я подтверждаю, что, давая настоящее согласие, я действую по своей воле и в интересах ребенка, законным представителем которого являюсь.</w:t>
      </w:r>
    </w:p>
    <w:p>
      <w:pPr>
        <w:pStyle w:val="BodyText"/>
        <w:spacing w:before="40"/>
        <w:rPr>
          <w:sz w:val="24"/>
        </w:rPr>
      </w:pPr>
    </w:p>
    <w:p>
      <w:pPr>
        <w:tabs>
          <w:tab w:pos="2736" w:val="left" w:leader="none"/>
          <w:tab w:pos="4844" w:val="left" w:leader="none"/>
          <w:tab w:pos="8192" w:val="left" w:leader="none"/>
          <w:tab w:pos="10115" w:val="left" w:leader="none"/>
        </w:tabs>
        <w:spacing w:before="0"/>
        <w:ind w:left="994" w:right="0" w:firstLine="0"/>
        <w:jc w:val="left"/>
        <w:rPr>
          <w:sz w:val="24"/>
        </w:rPr>
      </w:pPr>
      <w:r>
        <w:rPr>
          <w:sz w:val="24"/>
        </w:rPr>
        <w:t>Дата: </w:t>
      </w:r>
      <w:r>
        <w:rPr>
          <w:sz w:val="24"/>
          <w:u w:val="single"/>
        </w:rPr>
        <w:tab/>
      </w:r>
      <w:r>
        <w:rPr>
          <w:sz w:val="24"/>
        </w:rPr>
        <w:tab/>
        <w:t>Подпись 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</w:p>
    <w:p>
      <w:pPr>
        <w:spacing w:before="46"/>
        <w:ind w:left="8838" w:right="0" w:firstLine="0"/>
        <w:jc w:val="left"/>
        <w:rPr>
          <w:sz w:val="16"/>
        </w:rPr>
      </w:pPr>
      <w:r>
        <w:rPr>
          <w:spacing w:val="-2"/>
          <w:sz w:val="16"/>
        </w:rPr>
        <w:t>расшифровка</w:t>
      </w:r>
    </w:p>
    <w:p>
      <w:pPr>
        <w:spacing w:before="86"/>
        <w:ind w:left="1236" w:right="175" w:firstLine="0"/>
        <w:jc w:val="left"/>
        <w:rPr>
          <w:sz w:val="14"/>
        </w:rPr>
      </w:pPr>
      <w:r>
        <w:rPr>
          <w:sz w:val="14"/>
          <w:vertAlign w:val="superscript"/>
        </w:rPr>
        <w:t>1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Для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родителей.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Для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усыновителей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«ст.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ст.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64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п.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1,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137</w:t>
      </w:r>
      <w:r>
        <w:rPr>
          <w:spacing w:val="-6"/>
          <w:sz w:val="14"/>
          <w:vertAlign w:val="baseline"/>
        </w:rPr>
        <w:t> </w:t>
      </w:r>
      <w:r>
        <w:rPr>
          <w:sz w:val="14"/>
          <w:vertAlign w:val="baseline"/>
        </w:rPr>
        <w:t>п.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1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Семейного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Кодекса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РФ»,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опекуны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–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«ст</w:t>
      </w:r>
      <w:r>
        <w:rPr>
          <w:spacing w:val="-7"/>
          <w:sz w:val="14"/>
          <w:vertAlign w:val="baseline"/>
        </w:rPr>
        <w:t> </w:t>
      </w:r>
      <w:r>
        <w:rPr>
          <w:sz w:val="14"/>
          <w:vertAlign w:val="baseline"/>
        </w:rPr>
        <w:t>15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п.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2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Федерального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закона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«Об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опеке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и</w:t>
      </w:r>
      <w:r>
        <w:rPr>
          <w:spacing w:val="40"/>
          <w:sz w:val="14"/>
          <w:vertAlign w:val="baseline"/>
        </w:rPr>
        <w:t> </w:t>
      </w:r>
      <w:r>
        <w:rPr>
          <w:sz w:val="14"/>
          <w:vertAlign w:val="baseline"/>
        </w:rPr>
        <w:t>попечительстве», попечители – «ст 15 п. 3. Федерального закона «Об опеке и попечительстве»</w:t>
      </w:r>
    </w:p>
    <w:p>
      <w:pPr>
        <w:pStyle w:val="BodyText"/>
        <w:spacing w:before="129"/>
        <w:rPr>
          <w:sz w:val="14"/>
        </w:rPr>
      </w:pPr>
    </w:p>
    <w:p>
      <w:pPr>
        <w:spacing w:line="278" w:lineRule="auto" w:before="0"/>
        <w:ind w:left="1094" w:right="584" w:firstLine="0"/>
        <w:jc w:val="both"/>
        <w:rPr>
          <w:sz w:val="14"/>
        </w:rPr>
      </w:pPr>
      <w:r>
        <w:rPr>
          <w:sz w:val="14"/>
        </w:rPr>
        <w:t>*Обращаем</w:t>
      </w:r>
      <w:r>
        <w:rPr>
          <w:spacing w:val="-3"/>
          <w:sz w:val="14"/>
        </w:rPr>
        <w:t> </w:t>
      </w:r>
      <w:r>
        <w:rPr>
          <w:sz w:val="14"/>
        </w:rPr>
        <w:t>внимание,</w:t>
      </w:r>
      <w:r>
        <w:rPr>
          <w:spacing w:val="-2"/>
          <w:sz w:val="14"/>
        </w:rPr>
        <w:t> </w:t>
      </w:r>
      <w:r>
        <w:rPr>
          <w:sz w:val="14"/>
        </w:rPr>
        <w:t>что</w:t>
      </w:r>
      <w:r>
        <w:rPr>
          <w:spacing w:val="-3"/>
          <w:sz w:val="14"/>
        </w:rPr>
        <w:t> </w:t>
      </w:r>
      <w:r>
        <w:rPr>
          <w:sz w:val="14"/>
        </w:rPr>
        <w:t>отзыв</w:t>
      </w:r>
      <w:r>
        <w:rPr>
          <w:spacing w:val="-3"/>
          <w:sz w:val="14"/>
        </w:rPr>
        <w:t> </w:t>
      </w:r>
      <w:r>
        <w:rPr>
          <w:sz w:val="14"/>
        </w:rPr>
        <w:t>согласия</w:t>
      </w:r>
      <w:r>
        <w:rPr>
          <w:spacing w:val="-3"/>
          <w:sz w:val="14"/>
        </w:rPr>
        <w:t> </w:t>
      </w:r>
      <w:r>
        <w:rPr>
          <w:sz w:val="14"/>
        </w:rPr>
        <w:t>на</w:t>
      </w:r>
      <w:r>
        <w:rPr>
          <w:spacing w:val="-3"/>
          <w:sz w:val="14"/>
        </w:rPr>
        <w:t> </w:t>
      </w:r>
      <w:r>
        <w:rPr>
          <w:sz w:val="14"/>
        </w:rPr>
        <w:t>обработку</w:t>
      </w:r>
      <w:r>
        <w:rPr>
          <w:spacing w:val="-3"/>
          <w:sz w:val="14"/>
        </w:rPr>
        <w:t> </w:t>
      </w:r>
      <w:r>
        <w:rPr>
          <w:sz w:val="14"/>
        </w:rPr>
        <w:t>персональных</w:t>
      </w:r>
      <w:r>
        <w:rPr>
          <w:spacing w:val="-3"/>
          <w:sz w:val="14"/>
        </w:rPr>
        <w:t> </w:t>
      </w:r>
      <w:r>
        <w:rPr>
          <w:sz w:val="14"/>
        </w:rPr>
        <w:t>данных</w:t>
      </w:r>
      <w:r>
        <w:rPr>
          <w:spacing w:val="-3"/>
          <w:sz w:val="14"/>
        </w:rPr>
        <w:t> </w:t>
      </w:r>
      <w:r>
        <w:rPr>
          <w:sz w:val="14"/>
        </w:rPr>
        <w:t>влечёт</w:t>
      </w:r>
      <w:r>
        <w:rPr>
          <w:spacing w:val="-3"/>
          <w:sz w:val="14"/>
        </w:rPr>
        <w:t> </w:t>
      </w:r>
      <w:r>
        <w:rPr>
          <w:sz w:val="14"/>
        </w:rPr>
        <w:t>за</w:t>
      </w:r>
      <w:r>
        <w:rPr>
          <w:spacing w:val="40"/>
          <w:sz w:val="14"/>
        </w:rPr>
        <w:t> </w:t>
      </w:r>
      <w:r>
        <w:rPr>
          <w:sz w:val="14"/>
        </w:rPr>
        <w:t>собой</w:t>
      </w:r>
      <w:r>
        <w:rPr>
          <w:spacing w:val="-3"/>
          <w:sz w:val="14"/>
        </w:rPr>
        <w:t> </w:t>
      </w:r>
      <w:r>
        <w:rPr>
          <w:sz w:val="14"/>
        </w:rPr>
        <w:t>удаление</w:t>
      </w:r>
      <w:r>
        <w:rPr>
          <w:spacing w:val="-3"/>
          <w:sz w:val="14"/>
        </w:rPr>
        <w:t> </w:t>
      </w:r>
      <w:r>
        <w:rPr>
          <w:sz w:val="14"/>
        </w:rPr>
        <w:t>записей,</w:t>
      </w:r>
      <w:r>
        <w:rPr>
          <w:spacing w:val="-4"/>
          <w:sz w:val="14"/>
        </w:rPr>
        <w:t> </w:t>
      </w:r>
      <w:r>
        <w:rPr>
          <w:sz w:val="14"/>
        </w:rPr>
        <w:t>содержащих</w:t>
      </w:r>
      <w:r>
        <w:rPr>
          <w:spacing w:val="-3"/>
          <w:sz w:val="14"/>
        </w:rPr>
        <w:t> </w:t>
      </w:r>
      <w:r>
        <w:rPr>
          <w:sz w:val="14"/>
        </w:rPr>
        <w:t>персональные</w:t>
      </w:r>
      <w:r>
        <w:rPr>
          <w:spacing w:val="-3"/>
          <w:sz w:val="14"/>
        </w:rPr>
        <w:t> </w:t>
      </w:r>
      <w:r>
        <w:rPr>
          <w:sz w:val="14"/>
        </w:rPr>
        <w:t>данные,</w:t>
      </w:r>
      <w:r>
        <w:rPr>
          <w:spacing w:val="-2"/>
          <w:sz w:val="14"/>
        </w:rPr>
        <w:t> </w:t>
      </w:r>
      <w:r>
        <w:rPr>
          <w:sz w:val="14"/>
        </w:rPr>
        <w:t>в</w:t>
      </w:r>
      <w:r>
        <w:rPr>
          <w:spacing w:val="40"/>
          <w:sz w:val="14"/>
        </w:rPr>
        <w:t> </w:t>
      </w:r>
      <w:r>
        <w:rPr>
          <w:sz w:val="14"/>
        </w:rPr>
        <w:t>информационных</w:t>
      </w:r>
      <w:r>
        <w:rPr>
          <w:spacing w:val="-1"/>
          <w:sz w:val="14"/>
        </w:rPr>
        <w:t> </w:t>
      </w:r>
      <w:r>
        <w:rPr>
          <w:sz w:val="14"/>
        </w:rPr>
        <w:t>систем персональных</w:t>
      </w:r>
      <w:r>
        <w:rPr>
          <w:spacing w:val="40"/>
          <w:sz w:val="14"/>
        </w:rPr>
        <w:t> </w:t>
      </w:r>
      <w:r>
        <w:rPr>
          <w:sz w:val="14"/>
        </w:rPr>
        <w:t>данных Дирекции, что может повлечь невозможность использования сервисов</w:t>
      </w:r>
      <w:r>
        <w:rPr>
          <w:spacing w:val="-1"/>
          <w:sz w:val="14"/>
        </w:rPr>
        <w:t> </w:t>
      </w:r>
      <w:r>
        <w:rPr>
          <w:sz w:val="14"/>
        </w:rPr>
        <w:t>Интернет-портала, а также</w:t>
      </w:r>
      <w:r>
        <w:rPr>
          <w:spacing w:val="40"/>
          <w:sz w:val="14"/>
        </w:rPr>
        <w:t> </w:t>
      </w:r>
      <w:r>
        <w:rPr>
          <w:sz w:val="14"/>
        </w:rPr>
        <w:t>участия в мероприятиях Комплекса ГТО.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60"/>
        <w:rPr>
          <w:sz w:val="24"/>
        </w:rPr>
      </w:pPr>
    </w:p>
    <w:p>
      <w:pPr>
        <w:spacing w:before="0"/>
        <w:ind w:left="0" w:right="422" w:firstLine="0"/>
        <w:jc w:val="right"/>
        <w:rPr>
          <w:sz w:val="24"/>
        </w:rPr>
      </w:pPr>
      <w:r>
        <w:rPr>
          <w:spacing w:val="-10"/>
          <w:sz w:val="24"/>
        </w:rPr>
        <w:t>2</w:t>
      </w:r>
    </w:p>
    <w:sectPr>
      <w:pgSz w:w="11910" w:h="16840"/>
      <w:pgMar w:top="540" w:bottom="280" w:left="708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43"/>
      <w:outlineLvl w:val="1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9"/>
      <w:ind w:left="143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05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dcterms:created xsi:type="dcterms:W3CDTF">2025-11-07T10:19:04Z</dcterms:created>
  <dcterms:modified xsi:type="dcterms:W3CDTF">2025-11-07T10:19:04Z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2025-11-07T00:00:00Z</vt:filetime>
  </property>
  <property fmtid="{D5CDD505-2E9C-101B-9397-08002B2CF9AE}" pid="5" name="Producer">
    <vt:lpwstr>3-Heights(TM) PDF Security Shell 4.8.25.2 (http://www.pdf-tools.com)</vt:lpwstr>
  </property>
</Properties>
</file>